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61" w:rsidRPr="00C10961" w:rsidRDefault="00C10961" w:rsidP="00C10961">
      <w:pPr>
        <w:pStyle w:val="Tittel"/>
        <w:rPr>
          <w:sz w:val="40"/>
          <w:szCs w:val="40"/>
        </w:rPr>
      </w:pPr>
      <w:r w:rsidRPr="00C10961">
        <w:rPr>
          <w:sz w:val="40"/>
          <w:szCs w:val="40"/>
        </w:rPr>
        <w:t xml:space="preserve">Nei til EUs slappe importkrav på grønn teknologi </w:t>
      </w:r>
    </w:p>
    <w:p w:rsidR="00C10961" w:rsidRPr="008E7D09" w:rsidRDefault="00C10961" w:rsidP="00C10961">
      <w:pPr>
        <w:rPr>
          <w:bCs/>
          <w:sz w:val="24"/>
          <w:szCs w:val="24"/>
        </w:rPr>
      </w:pPr>
    </w:p>
    <w:p w:rsidR="00C10961" w:rsidRDefault="00C10961" w:rsidP="00C1096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Klimakrisen går </w:t>
      </w:r>
      <w:r w:rsidRPr="008E7D09">
        <w:rPr>
          <w:bCs/>
          <w:sz w:val="24"/>
          <w:szCs w:val="24"/>
        </w:rPr>
        <w:t>hardest</w:t>
      </w:r>
      <w:r>
        <w:rPr>
          <w:bCs/>
          <w:sz w:val="24"/>
          <w:szCs w:val="24"/>
        </w:rPr>
        <w:t xml:space="preserve"> utover utviklingslandene, og det er de som først rammes av naturkatastrofer som følge av menneskeskapte klimaendringer. </w:t>
      </w:r>
      <w:r>
        <w:rPr>
          <w:bCs/>
          <w:sz w:val="24"/>
          <w:szCs w:val="24"/>
        </w:rPr>
        <w:t xml:space="preserve"> </w:t>
      </w:r>
      <w:r w:rsidRPr="008E7D09">
        <w:rPr>
          <w:bCs/>
          <w:sz w:val="24"/>
          <w:szCs w:val="24"/>
        </w:rPr>
        <w:t>I dag er politiske forum der klima- og miljøkrisa diskuteres fortsatt dominert</w:t>
      </w:r>
      <w:r>
        <w:rPr>
          <w:bCs/>
          <w:sz w:val="24"/>
          <w:szCs w:val="24"/>
        </w:rPr>
        <w:t xml:space="preserve"> av vestlige land</w:t>
      </w:r>
      <w:r w:rsidR="00B55DA6">
        <w:rPr>
          <w:bCs/>
          <w:sz w:val="24"/>
          <w:szCs w:val="24"/>
        </w:rPr>
        <w:t xml:space="preserve">. Så lenge Norge står utenfor EU, har vi muligheten til å støtte løsninger som kommer fra de som har bidratt minst til verdens globale utslipp. </w:t>
      </w:r>
      <w:bookmarkStart w:id="0" w:name="_GoBack"/>
      <w:bookmarkEnd w:id="0"/>
    </w:p>
    <w:p w:rsidR="00C10961" w:rsidRDefault="00C10961" w:rsidP="00C10961">
      <w:pPr>
        <w:rPr>
          <w:bCs/>
          <w:sz w:val="24"/>
          <w:szCs w:val="24"/>
        </w:rPr>
      </w:pPr>
    </w:p>
    <w:p w:rsidR="00C10961" w:rsidRDefault="00C10961" w:rsidP="00C10961">
      <w:pPr>
        <w:rPr>
          <w:sz w:val="24"/>
          <w:szCs w:val="24"/>
        </w:rPr>
      </w:pPr>
      <w:r>
        <w:rPr>
          <w:sz w:val="24"/>
          <w:szCs w:val="24"/>
        </w:rPr>
        <w:t>Presidenten</w:t>
      </w:r>
      <w:r w:rsidRPr="008E7D09">
        <w:rPr>
          <w:sz w:val="24"/>
          <w:szCs w:val="24"/>
        </w:rPr>
        <w:t xml:space="preserve"> for EU-kommisjonen, van der </w:t>
      </w:r>
      <w:proofErr w:type="spellStart"/>
      <w:r w:rsidRPr="008E7D09">
        <w:rPr>
          <w:sz w:val="24"/>
          <w:szCs w:val="24"/>
        </w:rPr>
        <w:t>Leyen</w:t>
      </w:r>
      <w:proofErr w:type="spellEnd"/>
      <w:r>
        <w:rPr>
          <w:sz w:val="24"/>
          <w:szCs w:val="24"/>
        </w:rPr>
        <w:t xml:space="preserve"> snakker om en «ny grønn avtale», men styrer </w:t>
      </w:r>
      <w:r w:rsidRPr="008E7D09">
        <w:rPr>
          <w:sz w:val="24"/>
          <w:szCs w:val="24"/>
        </w:rPr>
        <w:t xml:space="preserve">dessverre </w:t>
      </w:r>
      <w:r>
        <w:rPr>
          <w:sz w:val="24"/>
          <w:szCs w:val="24"/>
        </w:rPr>
        <w:t xml:space="preserve">en </w:t>
      </w:r>
      <w:r w:rsidRPr="008E7D09">
        <w:rPr>
          <w:sz w:val="24"/>
          <w:szCs w:val="24"/>
        </w:rPr>
        <w:t>mannstung union</w:t>
      </w:r>
      <w:r>
        <w:rPr>
          <w:sz w:val="24"/>
          <w:szCs w:val="24"/>
        </w:rPr>
        <w:t xml:space="preserve"> som setter økt vekst foran kutt i utslipp. </w:t>
      </w:r>
      <w:r w:rsidRPr="008E7D09">
        <w:rPr>
          <w:sz w:val="24"/>
          <w:szCs w:val="24"/>
        </w:rPr>
        <w:t xml:space="preserve">EU-presidentens «nye grønne avtale» </w:t>
      </w:r>
      <w:r>
        <w:rPr>
          <w:sz w:val="24"/>
          <w:szCs w:val="24"/>
        </w:rPr>
        <w:t>ser fin ut på papiret, men likevel virker det som om EU ikke er villig til å betale det et grønt skifte faktisk koster. EU svært lave forekomster av viktige mineraler som trengs for å produsere teknologi til det grønne skifte og er nødt til å importere disse mineralene</w:t>
      </w:r>
      <w:r>
        <w:rPr>
          <w:sz w:val="24"/>
          <w:szCs w:val="24"/>
        </w:rPr>
        <w:t>.</w:t>
      </w:r>
    </w:p>
    <w:p w:rsidR="00C10961" w:rsidRDefault="00C10961" w:rsidP="00C10961">
      <w:pPr>
        <w:rPr>
          <w:sz w:val="24"/>
          <w:szCs w:val="24"/>
        </w:rPr>
      </w:pPr>
    </w:p>
    <w:p w:rsidR="00C10961" w:rsidRDefault="00C10961" w:rsidP="00C10961">
      <w:pPr>
        <w:rPr>
          <w:sz w:val="24"/>
          <w:szCs w:val="24"/>
        </w:rPr>
      </w:pPr>
      <w:r w:rsidRPr="001F3195">
        <w:rPr>
          <w:sz w:val="24"/>
          <w:szCs w:val="24"/>
        </w:rPr>
        <w:t xml:space="preserve">Dagens klimateknologi krever </w:t>
      </w:r>
      <w:r>
        <w:rPr>
          <w:sz w:val="24"/>
          <w:szCs w:val="24"/>
        </w:rPr>
        <w:t xml:space="preserve">økt forbruk av mineralene </w:t>
      </w:r>
      <w:r>
        <w:rPr>
          <w:sz w:val="24"/>
          <w:szCs w:val="24"/>
          <w:shd w:val="clear" w:color="auto" w:fill="FFFFFF"/>
        </w:rPr>
        <w:t xml:space="preserve">tinn, </w:t>
      </w:r>
      <w:proofErr w:type="spellStart"/>
      <w:r>
        <w:rPr>
          <w:sz w:val="24"/>
          <w:szCs w:val="24"/>
          <w:shd w:val="clear" w:color="auto" w:fill="FFFFFF"/>
        </w:rPr>
        <w:t>tungsten</w:t>
      </w:r>
      <w:proofErr w:type="spellEnd"/>
      <w:r>
        <w:rPr>
          <w:sz w:val="24"/>
          <w:szCs w:val="24"/>
          <w:shd w:val="clear" w:color="auto" w:fill="FFFFFF"/>
        </w:rPr>
        <w:t xml:space="preserve">, tantal og gull. Når disse kommer fra </w:t>
      </w:r>
      <w:r w:rsidRPr="001F3195">
        <w:rPr>
          <w:sz w:val="24"/>
          <w:szCs w:val="24"/>
          <w:shd w:val="clear" w:color="auto" w:fill="FFFFFF"/>
        </w:rPr>
        <w:t>DR Kongo eller de nærmeste nabolandene</w:t>
      </w:r>
      <w:r>
        <w:rPr>
          <w:sz w:val="24"/>
          <w:szCs w:val="24"/>
        </w:rPr>
        <w:t xml:space="preserve"> kalles disse for</w:t>
      </w:r>
      <w:r>
        <w:rPr>
          <w:sz w:val="24"/>
          <w:szCs w:val="24"/>
        </w:rPr>
        <w:t xml:space="preserve"> konfliktmineraler.</w:t>
      </w:r>
      <w:r>
        <w:rPr>
          <w:sz w:val="24"/>
          <w:szCs w:val="24"/>
        </w:rPr>
        <w:t xml:space="preserve">  EUs lovgivning på slike konfliktmineraler er kritisert av </w:t>
      </w:r>
      <w:proofErr w:type="spellStart"/>
      <w:r>
        <w:rPr>
          <w:sz w:val="24"/>
          <w:szCs w:val="24"/>
        </w:rPr>
        <w:t>Amesty</w:t>
      </w:r>
      <w:proofErr w:type="spellEnd"/>
      <w:r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å være for slapt. </w:t>
      </w:r>
      <w:r>
        <w:rPr>
          <w:sz w:val="24"/>
          <w:szCs w:val="24"/>
        </w:rPr>
        <w:t>Det føre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kun kon</w:t>
      </w:r>
      <w:r>
        <w:rPr>
          <w:sz w:val="24"/>
          <w:szCs w:val="24"/>
        </w:rPr>
        <w:t xml:space="preserve">troll med disse fire mineralene når det importeres ubehandlet, </w:t>
      </w:r>
      <w:r>
        <w:rPr>
          <w:sz w:val="24"/>
          <w:szCs w:val="24"/>
        </w:rPr>
        <w:t>men de krever ikke at</w:t>
      </w:r>
      <w:r>
        <w:rPr>
          <w:sz w:val="24"/>
          <w:szCs w:val="24"/>
        </w:rPr>
        <w:t xml:space="preserve"> selskaper som selger ferdig produserte varer til EU fører tilsyn med sine leverandører av disse mineralene. </w:t>
      </w:r>
      <w:r w:rsidRPr="00A22367">
        <w:rPr>
          <w:sz w:val="24"/>
          <w:szCs w:val="24"/>
        </w:rPr>
        <w:t>EUs sine lover om import av konflikt-mineraler gull, er for eksempel ikke like strengt som regelverket i USA</w:t>
      </w:r>
      <w:r>
        <w:rPr>
          <w:sz w:val="24"/>
          <w:szCs w:val="24"/>
        </w:rPr>
        <w:t>. Det Amerikanske regelverket</w:t>
      </w:r>
      <w:r w:rsidRPr="00A22367">
        <w:rPr>
          <w:sz w:val="24"/>
          <w:szCs w:val="24"/>
        </w:rPr>
        <w:t xml:space="preserve"> (</w:t>
      </w:r>
      <w:r w:rsidRPr="00A22367">
        <w:rPr>
          <w:color w:val="333333"/>
          <w:sz w:val="24"/>
          <w:szCs w:val="24"/>
          <w:shd w:val="clear" w:color="auto" w:fill="FFFFFF"/>
        </w:rPr>
        <w:t>Dodd-Frank-loven)</w:t>
      </w:r>
      <w:r>
        <w:rPr>
          <w:sz w:val="24"/>
          <w:szCs w:val="24"/>
        </w:rPr>
        <w:t xml:space="preserve"> omfatter i motsetning til EU også importerte. </w:t>
      </w:r>
      <w:r>
        <w:rPr>
          <w:sz w:val="24"/>
          <w:szCs w:val="24"/>
        </w:rPr>
        <w:t xml:space="preserve">  </w:t>
      </w:r>
    </w:p>
    <w:p w:rsidR="00C10961" w:rsidRDefault="00C10961" w:rsidP="00C10961">
      <w:pPr>
        <w:rPr>
          <w:sz w:val="24"/>
          <w:szCs w:val="24"/>
        </w:rPr>
      </w:pPr>
    </w:p>
    <w:p w:rsidR="00D55457" w:rsidRPr="00B55DA6" w:rsidRDefault="00C10961">
      <w:pPr>
        <w:rPr>
          <w:sz w:val="24"/>
          <w:szCs w:val="24"/>
        </w:rPr>
      </w:pPr>
      <w:r>
        <w:rPr>
          <w:sz w:val="24"/>
          <w:szCs w:val="24"/>
        </w:rPr>
        <w:t>Det er ingen tvil om at in</w:t>
      </w:r>
      <w:r w:rsidRPr="008E7D09">
        <w:rPr>
          <w:sz w:val="24"/>
          <w:szCs w:val="24"/>
        </w:rPr>
        <w:t xml:space="preserve">ternasjonalt samarbeid </w:t>
      </w:r>
      <w:r>
        <w:rPr>
          <w:sz w:val="24"/>
          <w:szCs w:val="24"/>
        </w:rPr>
        <w:t>må til dersom Norge skal nå målene i Paris-avtalen. Derfor er det viktig at Norge forhandle sine egne handelsavtaler som bygger på rettferdige prinsipper.</w:t>
      </w:r>
    </w:p>
    <w:sectPr w:rsidR="00D55457" w:rsidRPr="00B5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61"/>
    <w:rsid w:val="00B55DA6"/>
    <w:rsid w:val="00C10961"/>
    <w:rsid w:val="00D5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828E3-66AF-472D-A1A6-A825B1A9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961"/>
    <w:pPr>
      <w:spacing w:after="0" w:line="276" w:lineRule="auto"/>
    </w:pPr>
    <w:rPr>
      <w:rFonts w:ascii="Arial" w:eastAsia="Arial" w:hAnsi="Arial" w:cs="Arial"/>
      <w:lang w:val="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109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1096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0961"/>
    <w:rPr>
      <w:rFonts w:asciiTheme="majorHAnsi" w:eastAsiaTheme="majorEastAsia" w:hAnsiTheme="majorHAnsi" w:cstheme="majorBidi"/>
      <w:spacing w:val="-10"/>
      <w:kern w:val="28"/>
      <w:sz w:val="56"/>
      <w:szCs w:val="56"/>
      <w:lang w:val="no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109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109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</dc:creator>
  <cp:keywords/>
  <dc:description/>
  <cp:lastModifiedBy>kaspar</cp:lastModifiedBy>
  <cp:revision>1</cp:revision>
  <dcterms:created xsi:type="dcterms:W3CDTF">2020-03-03T15:52:00Z</dcterms:created>
  <dcterms:modified xsi:type="dcterms:W3CDTF">2020-03-03T16:04:00Z</dcterms:modified>
</cp:coreProperties>
</file>